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1FC9" w14:textId="4E20565B" w:rsidR="009A66BA" w:rsidRPr="009A66BA" w:rsidRDefault="009A66BA" w:rsidP="00DF3E2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6BA">
        <w:rPr>
          <w:rFonts w:ascii="Times New Roman" w:hAnsi="Times New Roman" w:cs="Times New Roman"/>
          <w:b/>
          <w:bCs/>
          <w:sz w:val="24"/>
          <w:szCs w:val="24"/>
        </w:rPr>
        <w:t xml:space="preserve">Please submit comments </w:t>
      </w:r>
      <w:r>
        <w:rPr>
          <w:rFonts w:ascii="Times New Roman" w:hAnsi="Times New Roman" w:cs="Times New Roman"/>
          <w:b/>
          <w:bCs/>
          <w:sz w:val="24"/>
          <w:szCs w:val="24"/>
        </w:rPr>
        <w:t>about</w:t>
      </w:r>
      <w:r w:rsidRPr="009A66BA">
        <w:rPr>
          <w:rFonts w:ascii="Times New Roman" w:hAnsi="Times New Roman" w:cs="Times New Roman"/>
          <w:b/>
          <w:bCs/>
          <w:sz w:val="24"/>
          <w:szCs w:val="24"/>
        </w:rPr>
        <w:t xml:space="preserve"> the proposed policy </w:t>
      </w:r>
      <w:r w:rsidR="00504C76">
        <w:rPr>
          <w:rFonts w:ascii="Times New Roman" w:hAnsi="Times New Roman" w:cs="Times New Roman"/>
          <w:b/>
          <w:bCs/>
          <w:sz w:val="24"/>
          <w:szCs w:val="24"/>
        </w:rPr>
        <w:t xml:space="preserve">by 3/27/2023 </w:t>
      </w:r>
      <w:r w:rsidRPr="009A66BA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hyperlink r:id="rId5" w:history="1">
        <w:r w:rsidRPr="009A66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chazzard@brattleborohousing.org</w:t>
        </w:r>
      </w:hyperlink>
      <w:r w:rsidRPr="009A66BA">
        <w:rPr>
          <w:rFonts w:ascii="Times New Roman" w:hAnsi="Times New Roman" w:cs="Times New Roman"/>
          <w:b/>
          <w:bCs/>
          <w:sz w:val="24"/>
          <w:szCs w:val="24"/>
        </w:rPr>
        <w:t xml:space="preserve"> or by calling 802-254-6071</w:t>
      </w:r>
    </w:p>
    <w:p w14:paraId="2986B1D0" w14:textId="77777777" w:rsidR="009A66BA" w:rsidRDefault="009A66BA" w:rsidP="00DF3E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E72F5C" w14:textId="77777777" w:rsidR="009A66BA" w:rsidRDefault="009A66BA" w:rsidP="00DF3E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2B6B0F" w14:textId="688D2717" w:rsidR="006D6A4E" w:rsidRDefault="00DF3E22" w:rsidP="00DF3E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OF </w:t>
      </w:r>
      <w:r w:rsidR="00504C76">
        <w:rPr>
          <w:rFonts w:ascii="Times New Roman" w:hAnsi="Times New Roman" w:cs="Times New Roman"/>
          <w:sz w:val="24"/>
          <w:szCs w:val="24"/>
        </w:rPr>
        <w:t xml:space="preserve">PROPOSED CHANGES TO THE </w:t>
      </w:r>
      <w:r>
        <w:rPr>
          <w:rFonts w:ascii="Times New Roman" w:hAnsi="Times New Roman" w:cs="Times New Roman"/>
          <w:sz w:val="24"/>
          <w:szCs w:val="24"/>
        </w:rPr>
        <w:t xml:space="preserve">GRIEVANCE </w:t>
      </w:r>
      <w:r w:rsidR="00504C76">
        <w:rPr>
          <w:rFonts w:ascii="Times New Roman" w:hAnsi="Times New Roman" w:cs="Times New Roman"/>
          <w:sz w:val="24"/>
          <w:szCs w:val="24"/>
        </w:rPr>
        <w:t>POLICY</w:t>
      </w:r>
    </w:p>
    <w:p w14:paraId="1ADE9E2B" w14:textId="69669117" w:rsidR="00DF3E22" w:rsidRDefault="00DF3E22" w:rsidP="00DF3E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7CFE27" w14:textId="77777777" w:rsidR="00DF3E22" w:rsidRDefault="00DF3E22" w:rsidP="00DF3E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136E44" w14:textId="08C5EA7B" w:rsidR="00DF3E22" w:rsidRPr="00C03962" w:rsidRDefault="00DF3E22" w:rsidP="00DF3E2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03962">
        <w:rPr>
          <w:rFonts w:ascii="Times New Roman" w:hAnsi="Times New Roman" w:cs="Times New Roman"/>
          <w:b/>
          <w:bCs/>
          <w:sz w:val="24"/>
          <w:szCs w:val="24"/>
        </w:rPr>
        <w:t>CURRE</w:t>
      </w:r>
      <w:r w:rsidR="00C0396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03962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5BF454DC" w14:textId="77777777" w:rsidR="00C03962" w:rsidRPr="00C03962" w:rsidRDefault="00C03962" w:rsidP="00DF3E2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B4D8B4F" w14:textId="7CF84823" w:rsidR="00DF3E22" w:rsidRPr="00C03962" w:rsidRDefault="00DF3E22" w:rsidP="00DF3E2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03962">
        <w:rPr>
          <w:rFonts w:ascii="Times New Roman" w:hAnsi="Times New Roman" w:cs="Times New Roman"/>
          <w:sz w:val="24"/>
          <w:szCs w:val="24"/>
          <w:u w:val="single"/>
        </w:rPr>
        <w:t>Same for Applicant and Resident/Participant:</w:t>
      </w:r>
    </w:p>
    <w:p w14:paraId="1A3DB16C" w14:textId="1D59BA31" w:rsidR="00DF3E22" w:rsidRDefault="00DF3E22" w:rsidP="00DF3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BHP adverse action</w:t>
      </w:r>
    </w:p>
    <w:p w14:paraId="1648A213" w14:textId="57AEB974" w:rsidR="00DF3E22" w:rsidRDefault="00D447AA" w:rsidP="00DF3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Complainant</w:t>
      </w:r>
      <w:r w:rsidR="00DF3E22">
        <w:rPr>
          <w:rFonts w:ascii="Times New Roman" w:hAnsi="Times New Roman" w:cs="Times New Roman"/>
          <w:sz w:val="24"/>
          <w:szCs w:val="24"/>
        </w:rPr>
        <w:t xml:space="preserve"> asks for informal hearing</w:t>
      </w:r>
    </w:p>
    <w:p w14:paraId="7DEC8920" w14:textId="579DB39A" w:rsidR="00DF3E22" w:rsidRDefault="00C03962" w:rsidP="00DF3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Informal </w:t>
      </w:r>
      <w:r w:rsidR="00DF3E22">
        <w:rPr>
          <w:rFonts w:ascii="Times New Roman" w:hAnsi="Times New Roman" w:cs="Times New Roman"/>
          <w:sz w:val="24"/>
          <w:szCs w:val="24"/>
        </w:rPr>
        <w:t>Hearing set up</w:t>
      </w:r>
    </w:p>
    <w:p w14:paraId="7AA10263" w14:textId="465F1575" w:rsidR="00DF3E22" w:rsidRDefault="00DF3E22" w:rsidP="00DF3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Review</w:t>
      </w:r>
      <w:r w:rsidR="00C03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75871" w14:textId="6B8122F9" w:rsidR="00DF3E22" w:rsidRDefault="00DF3E22" w:rsidP="00DF3E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resolves issue </w:t>
      </w:r>
      <w:proofErr w:type="gramStart"/>
      <w:r>
        <w:rPr>
          <w:rFonts w:ascii="Times New Roman" w:hAnsi="Times New Roman" w:cs="Times New Roman"/>
          <w:sz w:val="24"/>
          <w:szCs w:val="24"/>
        </w:rPr>
        <w:t>move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– cancel hearing</w:t>
      </w:r>
    </w:p>
    <w:p w14:paraId="54278DD0" w14:textId="02F171BC" w:rsidR="00DF3E22" w:rsidRPr="00DF3E22" w:rsidRDefault="00DF3E22" w:rsidP="00DF3E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E22">
        <w:rPr>
          <w:rFonts w:ascii="Times New Roman" w:hAnsi="Times New Roman" w:cs="Times New Roman"/>
          <w:sz w:val="24"/>
          <w:szCs w:val="24"/>
        </w:rPr>
        <w:t>If doesn’t resolve issue</w:t>
      </w:r>
      <w:r>
        <w:rPr>
          <w:rFonts w:ascii="Times New Roman" w:hAnsi="Times New Roman" w:cs="Times New Roman"/>
          <w:sz w:val="24"/>
          <w:szCs w:val="24"/>
        </w:rPr>
        <w:t xml:space="preserve"> – hold informal hearing</w:t>
      </w:r>
    </w:p>
    <w:p w14:paraId="182B8713" w14:textId="12C1096F" w:rsidR="00DF3E22" w:rsidRDefault="00DF3E22" w:rsidP="00DF3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hearing, internal hearing officer</w:t>
      </w:r>
    </w:p>
    <w:p w14:paraId="1293A8BD" w14:textId="00A980F6" w:rsidR="00DF3E22" w:rsidRDefault="00DF3E22" w:rsidP="00DF3E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resolved </w:t>
      </w:r>
    </w:p>
    <w:p w14:paraId="01C5181D" w14:textId="09B69B62" w:rsidR="00DF3E22" w:rsidRDefault="00DF3E22" w:rsidP="00DF3E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not resolved</w:t>
      </w:r>
    </w:p>
    <w:p w14:paraId="1724EB71" w14:textId="08433E4A" w:rsidR="00DF3E22" w:rsidRDefault="00DF3E22" w:rsidP="00DF3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formal hearing – hearing officer external</w:t>
      </w:r>
    </w:p>
    <w:p w14:paraId="16B95648" w14:textId="751422EA" w:rsidR="00DF3E22" w:rsidRDefault="00DF3E22" w:rsidP="00DF3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resolved can appeal to court</w:t>
      </w:r>
    </w:p>
    <w:p w14:paraId="5F3B1ACA" w14:textId="203D060F" w:rsidR="00DF3E22" w:rsidRDefault="00DF3E22" w:rsidP="00DF3E22">
      <w:pPr>
        <w:rPr>
          <w:rFonts w:ascii="Times New Roman" w:hAnsi="Times New Roman" w:cs="Times New Roman"/>
          <w:sz w:val="24"/>
          <w:szCs w:val="24"/>
        </w:rPr>
      </w:pPr>
    </w:p>
    <w:p w14:paraId="601E3767" w14:textId="01EC3E36" w:rsidR="00DF3E22" w:rsidRPr="00C03962" w:rsidRDefault="00DF3E22" w:rsidP="00DF3E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3962">
        <w:rPr>
          <w:rFonts w:ascii="Times New Roman" w:hAnsi="Times New Roman" w:cs="Times New Roman"/>
          <w:b/>
          <w:bCs/>
          <w:sz w:val="24"/>
          <w:szCs w:val="24"/>
        </w:rPr>
        <w:t>PROPOSED</w:t>
      </w:r>
    </w:p>
    <w:p w14:paraId="5F1B409B" w14:textId="1E0B4A12" w:rsidR="00DF3E22" w:rsidRPr="00C03962" w:rsidRDefault="00DF3E22" w:rsidP="00DF3E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962">
        <w:rPr>
          <w:rFonts w:ascii="Times New Roman" w:hAnsi="Times New Roman" w:cs="Times New Roman"/>
          <w:sz w:val="24"/>
          <w:szCs w:val="24"/>
          <w:u w:val="single"/>
        </w:rPr>
        <w:t>Applicant</w:t>
      </w:r>
      <w:r w:rsidR="00C03962" w:rsidRPr="00C03962">
        <w:rPr>
          <w:rFonts w:ascii="Times New Roman" w:hAnsi="Times New Roman" w:cs="Times New Roman"/>
          <w:sz w:val="24"/>
          <w:szCs w:val="24"/>
          <w:u w:val="single"/>
        </w:rPr>
        <w:t xml:space="preserve"> (very similar to current)</w:t>
      </w:r>
    </w:p>
    <w:p w14:paraId="353E27F9" w14:textId="151B1548" w:rsidR="00DF3E22" w:rsidRDefault="00DF3E22" w:rsidP="00DF3E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Adverse action by BHP</w:t>
      </w:r>
    </w:p>
    <w:p w14:paraId="4B0C2D2B" w14:textId="594ED7B3" w:rsidR="00DF3E22" w:rsidRDefault="00DF3E22" w:rsidP="00DF3E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informal hearing</w:t>
      </w:r>
      <w:r w:rsidR="00C03962">
        <w:rPr>
          <w:rFonts w:ascii="Times New Roman" w:hAnsi="Times New Roman" w:cs="Times New Roman"/>
          <w:sz w:val="24"/>
          <w:szCs w:val="24"/>
        </w:rPr>
        <w:t xml:space="preserve"> – hearing officer internal</w:t>
      </w:r>
    </w:p>
    <w:p w14:paraId="47DD97F0" w14:textId="251DAE16" w:rsidR="00DF3E22" w:rsidRDefault="00DF3E22" w:rsidP="00DF3E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set up</w:t>
      </w:r>
    </w:p>
    <w:p w14:paraId="7EAC5A2E" w14:textId="46965EF0" w:rsidR="00DF3E22" w:rsidRDefault="00DF3E22" w:rsidP="00DF3E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resolved</w:t>
      </w:r>
    </w:p>
    <w:p w14:paraId="11C4F874" w14:textId="47EEB75A" w:rsidR="00DF3E22" w:rsidRDefault="00DF3E22" w:rsidP="00DF3E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not resolved – request formal hearing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97FA6B" w14:textId="020765C0" w:rsidR="00DF3E22" w:rsidRDefault="00DF3E22" w:rsidP="00DF3E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Formal hearing</w:t>
      </w:r>
      <w:r w:rsidR="00C03962">
        <w:rPr>
          <w:rFonts w:ascii="Times New Roman" w:hAnsi="Times New Roman" w:cs="Times New Roman"/>
          <w:sz w:val="24"/>
          <w:szCs w:val="24"/>
        </w:rPr>
        <w:t xml:space="preserve"> – hearing officer external</w:t>
      </w:r>
    </w:p>
    <w:p w14:paraId="38A83367" w14:textId="6D061BDB" w:rsidR="00DF3E22" w:rsidRDefault="00DF3E22" w:rsidP="00DF3E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resolved</w:t>
      </w:r>
    </w:p>
    <w:p w14:paraId="1E678989" w14:textId="39D871D6" w:rsidR="00DF3E22" w:rsidRDefault="00DF3E22" w:rsidP="00DF3E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not resolved </w:t>
      </w:r>
      <w:r w:rsidR="00C03962">
        <w:rPr>
          <w:rFonts w:ascii="Times New Roman" w:hAnsi="Times New Roman" w:cs="Times New Roman"/>
          <w:sz w:val="24"/>
          <w:szCs w:val="24"/>
        </w:rPr>
        <w:t>– appeal to court</w:t>
      </w:r>
    </w:p>
    <w:p w14:paraId="3F93F24A" w14:textId="19DC31B2" w:rsidR="00C03962" w:rsidRDefault="00C03962" w:rsidP="00C03962">
      <w:pPr>
        <w:rPr>
          <w:rFonts w:ascii="Times New Roman" w:hAnsi="Times New Roman" w:cs="Times New Roman"/>
          <w:sz w:val="24"/>
          <w:szCs w:val="24"/>
        </w:rPr>
      </w:pPr>
    </w:p>
    <w:p w14:paraId="2F6B3921" w14:textId="70D737B6" w:rsidR="00C03962" w:rsidRPr="00C03962" w:rsidRDefault="00C03962" w:rsidP="00C039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962">
        <w:rPr>
          <w:rFonts w:ascii="Times New Roman" w:hAnsi="Times New Roman" w:cs="Times New Roman"/>
          <w:sz w:val="24"/>
          <w:szCs w:val="24"/>
          <w:u w:val="single"/>
        </w:rPr>
        <w:t>Resident/Participant</w:t>
      </w:r>
    </w:p>
    <w:p w14:paraId="0B812D78" w14:textId="61978940" w:rsidR="00C03962" w:rsidRPr="00C03962" w:rsidRDefault="00C03962" w:rsidP="00C03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Adverse action by BHP</w:t>
      </w:r>
    </w:p>
    <w:p w14:paraId="0D794083" w14:textId="1F2286CE" w:rsidR="00C03962" w:rsidRPr="00C03962" w:rsidRDefault="00C03962" w:rsidP="00C03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Request Hearing – hearing officer internal unless conflict</w:t>
      </w:r>
    </w:p>
    <w:p w14:paraId="0A9A59CA" w14:textId="48C6F961" w:rsidR="00C03962" w:rsidRPr="00C03962" w:rsidRDefault="00C03962" w:rsidP="00C03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Hold hearing</w:t>
      </w:r>
    </w:p>
    <w:p w14:paraId="1459C9D8" w14:textId="34154C4C" w:rsidR="00C03962" w:rsidRPr="00C03962" w:rsidRDefault="00C03962" w:rsidP="00C03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Issue resolved</w:t>
      </w:r>
    </w:p>
    <w:p w14:paraId="301CBC01" w14:textId="11A05EE6" w:rsidR="00C03962" w:rsidRPr="00C03962" w:rsidRDefault="00C03962" w:rsidP="00C03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Issue not resolved – appeal is to judicial proceeding</w:t>
      </w:r>
    </w:p>
    <w:sectPr w:rsidR="00C03962" w:rsidRPr="00C03962" w:rsidSect="009A66B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3960"/>
    <w:multiLevelType w:val="hybridMultilevel"/>
    <w:tmpl w:val="8B3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4071B"/>
    <w:multiLevelType w:val="hybridMultilevel"/>
    <w:tmpl w:val="9E4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7D92"/>
    <w:multiLevelType w:val="hybridMultilevel"/>
    <w:tmpl w:val="329C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429491">
    <w:abstractNumId w:val="1"/>
  </w:num>
  <w:num w:numId="2" w16cid:durableId="1852912918">
    <w:abstractNumId w:val="0"/>
  </w:num>
  <w:num w:numId="3" w16cid:durableId="795097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22"/>
    <w:rsid w:val="00504C76"/>
    <w:rsid w:val="006D6A4E"/>
    <w:rsid w:val="009A66BA"/>
    <w:rsid w:val="00C03962"/>
    <w:rsid w:val="00D447AA"/>
    <w:rsid w:val="00DF3E22"/>
    <w:rsid w:val="00E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CAD4"/>
  <w15:chartTrackingRefBased/>
  <w15:docId w15:val="{C32D8A20-CF96-46A7-B973-6883670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zzard@brattleborohou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White</dc:creator>
  <cp:keywords/>
  <dc:description/>
  <cp:lastModifiedBy>Christine Hazzard</cp:lastModifiedBy>
  <cp:revision>4</cp:revision>
  <cp:lastPrinted>2023-02-15T19:11:00Z</cp:lastPrinted>
  <dcterms:created xsi:type="dcterms:W3CDTF">2023-02-15T18:55:00Z</dcterms:created>
  <dcterms:modified xsi:type="dcterms:W3CDTF">2023-03-13T19:32:00Z</dcterms:modified>
</cp:coreProperties>
</file>